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185. став 1, а у вези са чланом 28. став 6. Закона о основама система образовања и васпитања (''Службени гласник РС'', бр.: 88/17, 27/18-др. закон, 10/19, 6/20. и 129/2021), члана 15. и 16. став 2., члана 24. став 2. и члана 37. став 4. Покрајинске скупштинске одлуке о покрајинској управи ("Службени лист АП Војводине", бр. 37/14, 54/14-др.одлука, 37/16, 29/17, 24/2019, 66/2020 и 38/2021), покрајински секретар за образовање, прописе, управу и националне мањине-националне заједнице, д о н о с и: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ПРАВИЛНИК</w:t>
      </w:r>
    </w:p>
    <w:p w:rsid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 ШКОЛСКОМ КАЛЕНДАРУ ЗА ОСНОВНЕ ШКОЛЕ СА СЕДИШТЕМ НА ТЕРИТОРИЈИ АУТОНОМНЕ ПОКРАЈИНЕ ВОЈВОДИНЕ ЗА ШКОЛСКУ 2023/2024. ГОДИНУ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Овим Правилником утврђује се календар за остваривање образовно-васпитног рада основн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их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школ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школску 2023/2024. годину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седиштем на територији Аутономне покрајине Војводине.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Обавезни и остали облици образовно-васпитног рада, утврђени прописаним планом и програмом за основне школе, планирају се годишњим планом рада.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3.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Настава и други облици образовно-васпитног рада у основној школи се остварују у току два полугодишта.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Прво полугодиште почиње у петак, 1. септембра 2023. године, а завршава се у петак, 22. децембра 2023.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Друго полугодиште почиње у понедељак, 15. јануара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Друго полугодиште завршава се у петак, 31. маја 2024. године за ученике осмог разреда, односно у петак 14. јуна 2024. године за ученике од првог до седмог разреда.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4.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Обавезни облици образовно-васпитног рада из члана 1. овог правилниика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ученике од првог до седмог разреда остварује се у 36 петодневних наставних недеља, односно 180 наставних дана.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Образовно-васпитни рад за ученике осмог разреда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остварује се у 34 петодневне наставне недеља, односно 170 наставних дана.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када су угрожени безбедност и здрављ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ученика и запослених, због чега  није могуће да школа оствари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оквиру 36, односно 34 пето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невне наставне седмице, школа је у обавези да годишњим планом рада равномерно распореди дане у се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уторак, 13. фебруара 2024. године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образовно-васпитни рад ће се реализовати по распореду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образовно-васпитног рада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за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четврт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5.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недељама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, у складу са законом.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када су угрожени безбедност и здрављ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ученика и запослених, због чега  није могуће да школа оствари обавезне облике образовно-васпитног рада у пуном броју наставних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наставних дана на годишњем нивоу, могуће је одступање до 5% од утврђеног броја петодневних наставних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наставних дана.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6.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току школске године ученици имају зимски, пролећни и летњи распуст.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Зимски распуст почиње у понедељак, 25. децембра 2023. године, а завршава се у петак 12. јануара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Пролећни распуст почиње у четвртак 28. марта 2024. године, а завршава се у среду, 03. априла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ученике од првог до седмог разреда, летњи распуст почиње у понедељак, 17. јуна 2024. године, а завршава се  </w:t>
      </w:r>
      <w:r w:rsidR="00C14897">
        <w:rPr>
          <w:rFonts w:ascii="Times New Roman" w:hAnsi="Times New Roman" w:cs="Times New Roman"/>
          <w:noProof/>
          <w:sz w:val="24"/>
          <w:szCs w:val="24"/>
          <w:lang w:val="sr-Cyrl-RS"/>
        </w:rPr>
        <w:t>у петак, 30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. августа 2024. године. За ученике осмог разреда летњи распуст почиње по завршетку завршног испит</w:t>
      </w:r>
      <w:r w:rsidR="00281F60">
        <w:rPr>
          <w:rFonts w:ascii="Times New Roman" w:hAnsi="Times New Roman" w:cs="Times New Roman"/>
          <w:noProof/>
          <w:sz w:val="24"/>
          <w:szCs w:val="24"/>
          <w:lang w:val="sr-Cyrl-RS"/>
        </w:rPr>
        <w:t>а,  а завршава се у петак, 30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августа 2024.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Члан 7.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школи се празнују државни и верски празници у складу са Законом о државним и другим празницима у Републици Србији („Службени гласник РС“ број 43/01, 101/07 и 92/11).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У школи се обележава: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21. октобар 2023. године - Дан сећања на српске жртве у Другом светском рату       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08. новембар 2023. године  - Дан просветних радника, као радни дан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11. новембар 2023. године - Дан примирја у Првом светском рату, као нерадни дан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27. јануар 2024. године - Свети Сава – школска слава, као радни и ненаставни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15. фебруар – Сретење - Дан државности, који се празнује 15. и 16. фебруара 2024. године,  као нерадни дани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21. фебруар 2024. године – Међународни дан матерњег језика, као радни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10. април 2024. године – Дан сећања на Доситеја Обрадовића, великог српског просветитеља и првог српског министра просвете, као радни дан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22. април 2024. године - Дан сећања на жртве холокауста, геноцида и других жртава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фашизма у  Другом светском рату, као радни 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01. мај 2024. године - Празник рада, који се празнује 1. и 2. маја 2024. године, као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нерадни дани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09. мај 2024. године - Дан победе као радни дан,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28. јун 2024. године – Видовдан – спомен на Косовску битку.</w:t>
      </w:r>
    </w:p>
    <w:p w:rsidR="006A0D42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</w:t>
      </w:r>
    </w:p>
    <w:p w:rsidR="006A0D42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8.</w:t>
      </w: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Ученици и запослени у школи имају право да не похађају наставу, односно да не раде, у дане верских празника:</w:t>
      </w:r>
    </w:p>
    <w:p w:rsidR="00F525AF" w:rsidRDefault="00F525AF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Православни верници – на први дан крсне славе;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B3D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верске празнике по Грегоријанском календару – 25. децембра 2023. године, на први дан Божића;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8842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верске празнике по Јулијанском календару – 7. јануара 2024. године, на први дан Божића;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003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29. марта до 1. априла 2024. године;  православци од 3. до 6. маја 2024. године;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A0346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</w:t>
      </w:r>
      <w:r w:rsidRPr="00F525AF">
        <w:rPr>
          <w:lang w:val="sr-Latn-RS"/>
        </w:rPr>
        <w:t>рипадници Исламске заједнице ‒ 10. априла 2024. године,  први дан Рамазанског бајрама и 16. јуна 2024. године, први дан Курбанског бајрама;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Default="00B70F46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Припадници J</w:t>
      </w:r>
      <w:r w:rsidR="00F525AF">
        <w:rPr>
          <w:lang w:val="sr-Latn-RS"/>
        </w:rPr>
        <w:t xml:space="preserve">еврејске заједнице – 25.  септембра 2023. године, на први дан Јом Кипура </w:t>
      </w:r>
      <w:r w:rsidR="00F525AF">
        <w:rPr>
          <w:lang w:val="sr-Cyrl-RS"/>
        </w:rPr>
        <w:t>и 23. априла 2024. године, први дан Пасха или Песах.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9.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Годишњим планом рада школа ће утврдити екскурзије и време када ће надокнадити наставне дане у којима су остварене екскурзије.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10.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Време саопштавања успеха ученика и поделе ђачких књижица на крају првог полугодишта, школа утврђује годишњим планом рада, у складу са овим правилником.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Свечана подела ђачких књижица, односно сведочанстава, ученицима од првог до седмог разреда, на крају другог полугодишта, обавиће се у петак, 28. јуна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а у складу са овим правилником.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Ученици осмог разреда полагаће пробни завршни испит у петак, 22. марта 2024. године и у суботу, 23. марта 2024. године, а завршни испит у понедељак, 17. јуна 2024. године, у уторак,  18.  јуна 2024. године и у среду, 19. јуна 2024.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Табеларни преглед календара образовно-васпитног рада за основне школе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седиштем на територији Аутономне покрајине Војводине,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школску 202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годину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чини саставни део овог Правилника.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13.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Овај правилник ступа на снагу даном објављивања у "Службеном листу АП Војводине", а сходно члану 53. став 2. Закона о државној управи (''Службени гласник РС'', бр: 79/05, 101/07, 95/10, 99/14, 47/18 и 30/18 – др. закон), биће објављен и у ''Службеном гласнику РС''.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Покрајински секретаријат за образовање, прописе, управу и националне мањине – националне заједнице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Број: 128-610-1/2023-01</w:t>
      </w: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Новом Саду, 31.05.2023. године</w:t>
      </w:r>
    </w:p>
    <w:p w:rsidR="00120F8C" w:rsidRPr="00120F8C" w:rsidRDefault="00120F8C" w:rsidP="00F53A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</w:p>
    <w:p w:rsidR="006A0D42" w:rsidRPr="006A0D42" w:rsidRDefault="006A0D42" w:rsidP="006A0D42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</w:t>
      </w:r>
      <w:r w:rsidRPr="006A0D4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</w:t>
      </w:r>
    </w:p>
    <w:p w:rsid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ПОКРАЈИНСКИ СЕКРЕТАР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</w:rPr>
        <w:t>Szakállas Zsolt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(Жолт Сакалаш)</w:t>
      </w:r>
    </w:p>
    <w:p w:rsidR="006A0D42" w:rsidRPr="006A0D42" w:rsidRDefault="006A0D42" w:rsidP="006A0D42">
      <w:pPr>
        <w:spacing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7D0F" w:rsidRPr="00881ED8" w:rsidRDefault="00F17D0F" w:rsidP="006A0D42">
      <w:pPr>
        <w:spacing w:after="0"/>
        <w:ind w:left="5040"/>
        <w:jc w:val="center"/>
        <w:rPr>
          <w:noProof/>
          <w:lang w:val="sr-Cyrl-RS"/>
        </w:rPr>
      </w:pPr>
    </w:p>
    <w:sectPr w:rsidR="00F17D0F" w:rsidRPr="0088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2042"/>
    <w:multiLevelType w:val="hybridMultilevel"/>
    <w:tmpl w:val="3AF2D75E"/>
    <w:lvl w:ilvl="0" w:tplc="D7A8F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8"/>
    <w:rsid w:val="00034FE2"/>
    <w:rsid w:val="00120F8C"/>
    <w:rsid w:val="00281F60"/>
    <w:rsid w:val="00474F6E"/>
    <w:rsid w:val="0069721C"/>
    <w:rsid w:val="006A0D42"/>
    <w:rsid w:val="00866E73"/>
    <w:rsid w:val="00881ED8"/>
    <w:rsid w:val="00943B4F"/>
    <w:rsid w:val="00B70F46"/>
    <w:rsid w:val="00C14897"/>
    <w:rsid w:val="00F17D0F"/>
    <w:rsid w:val="00F525AF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F5CE5-5949-48D4-AD63-3C7E7E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Lucic</dc:creator>
  <cp:keywords/>
  <dc:description/>
  <cp:lastModifiedBy>Korisnik 4</cp:lastModifiedBy>
  <cp:revision>2</cp:revision>
  <dcterms:created xsi:type="dcterms:W3CDTF">2023-06-05T07:50:00Z</dcterms:created>
  <dcterms:modified xsi:type="dcterms:W3CDTF">2023-06-05T07:50:00Z</dcterms:modified>
</cp:coreProperties>
</file>